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82" w:rsidRDefault="00820C82" w:rsidP="00820C82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35A52">
        <w:rPr>
          <w:b/>
          <w:sz w:val="28"/>
          <w:szCs w:val="28"/>
        </w:rPr>
        <w:t>АЛГОРИТМ РАБОТЫ ПСИХОЛОГА УЧРЕЖДЕНИЙ ОБРАЗОВАНИЯ С РОДИТЕЛЯМИ В УСЛОВИЯХ ИНТЕГРИ</w:t>
      </w:r>
      <w:r>
        <w:rPr>
          <w:b/>
          <w:sz w:val="28"/>
          <w:szCs w:val="28"/>
        </w:rPr>
        <w:t>РОВАННОГО ОБУЧЕНИЯ И ВОСПИТАНИЯ</w:t>
      </w:r>
    </w:p>
    <w:p w:rsidR="00820C82" w:rsidRDefault="00820C82" w:rsidP="00820C82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20C82" w:rsidRPr="007C24AC" w:rsidRDefault="00820C82" w:rsidP="00820C82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7C24AC">
        <w:rPr>
          <w:b/>
          <w:i/>
          <w:sz w:val="28"/>
          <w:szCs w:val="28"/>
        </w:rPr>
        <w:t xml:space="preserve">Подготовила </w:t>
      </w:r>
      <w:proofErr w:type="spellStart"/>
      <w:r w:rsidRPr="007C24AC">
        <w:rPr>
          <w:b/>
          <w:i/>
          <w:sz w:val="28"/>
          <w:szCs w:val="28"/>
        </w:rPr>
        <w:t>Муштак</w:t>
      </w:r>
      <w:proofErr w:type="spellEnd"/>
      <w:r w:rsidRPr="007C24AC">
        <w:rPr>
          <w:b/>
          <w:i/>
          <w:sz w:val="28"/>
          <w:szCs w:val="28"/>
        </w:rPr>
        <w:t xml:space="preserve"> Е.И. – педагог-психолог </w:t>
      </w:r>
    </w:p>
    <w:p w:rsidR="00820C82" w:rsidRPr="007C24AC" w:rsidRDefault="00820C82" w:rsidP="00820C82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7C24AC">
        <w:rPr>
          <w:b/>
          <w:i/>
          <w:sz w:val="28"/>
          <w:szCs w:val="28"/>
        </w:rPr>
        <w:t xml:space="preserve">Гродненского областного </w:t>
      </w:r>
      <w:proofErr w:type="spellStart"/>
      <w:r w:rsidRPr="007C24AC">
        <w:rPr>
          <w:b/>
          <w:i/>
          <w:sz w:val="28"/>
          <w:szCs w:val="28"/>
        </w:rPr>
        <w:t>ЦКРОиР</w:t>
      </w:r>
      <w:proofErr w:type="spellEnd"/>
    </w:p>
    <w:p w:rsidR="00820C82" w:rsidRDefault="00820C82" w:rsidP="00820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82" w:rsidRPr="000727E4" w:rsidRDefault="00820C82" w:rsidP="00820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результат при организации образовательного процесса и социальной адаптации ребенка с ОПФР может быть достигнут только при условии тесного взаимодействия администрации учреждения образования, социально-педагогической и психологической службы, учителей, воспитателей, учителей-дефектологов и родителей детей. </w:t>
      </w:r>
    </w:p>
    <w:p w:rsidR="00820C82" w:rsidRPr="000727E4" w:rsidRDefault="00820C82" w:rsidP="00820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частью и обязательным условием организации интегрированного обучения и воспитания является.</w:t>
      </w:r>
    </w:p>
    <w:p w:rsidR="00820C82" w:rsidRPr="000727E4" w:rsidRDefault="00820C82" w:rsidP="00820C8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образования для ребенка с ОПФР, </w:t>
      </w:r>
    </w:p>
    <w:p w:rsidR="00820C82" w:rsidRPr="000727E4" w:rsidRDefault="00820C82" w:rsidP="00820C8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адаптивной образовательной среды; </w:t>
      </w:r>
    </w:p>
    <w:p w:rsidR="00820C82" w:rsidRPr="000727E4" w:rsidRDefault="00820C82" w:rsidP="00820C8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готовности и способности всех участников образовательного процесса к взаимодействию с детьми с ОПФР; </w:t>
      </w:r>
    </w:p>
    <w:p w:rsidR="00820C82" w:rsidRPr="000727E4" w:rsidRDefault="00820C82" w:rsidP="00820C8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детей с ОПФР в активное взаимодействие в образовательном пространстве.</w:t>
      </w:r>
    </w:p>
    <w:p w:rsidR="00820C82" w:rsidRPr="000727E4" w:rsidRDefault="00820C82" w:rsidP="00820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82" w:rsidRPr="000727E4" w:rsidRDefault="00820C82" w:rsidP="00820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стоит отметить, что работу с родителями детей интегрированного класса или группы, психолог выстраивает в рамках   формирования готовности и способности всех участников образовательного процесса к взаимодействию с детьми с ОПФР и включение детей с ОПФР в активное взаимодействие в образовательном пространстве.</w:t>
      </w:r>
    </w:p>
    <w:p w:rsidR="00820C82" w:rsidRPr="000727E4" w:rsidRDefault="00820C82" w:rsidP="00820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 родителей позитивного взгляда на организацию интегрированного обучения и воспитания, в </w:t>
      </w:r>
      <w:r w:rsidRPr="00072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учреждении образования взаимодействие с родителями должно быть организованно следующим образом:</w:t>
      </w:r>
    </w:p>
    <w:p w:rsidR="00820C82" w:rsidRPr="000727E4" w:rsidRDefault="00820C82" w:rsidP="00820C82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Информированность родителей об особенностях образования или воспитания, принятие ими данной программы обучения</w:t>
      </w:r>
    </w:p>
    <w:p w:rsidR="00820C82" w:rsidRPr="000727E4" w:rsidRDefault="00820C82" w:rsidP="00820C82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Сотрудничество семьи и образовательного учреждения – обеспечение активного участия родителей ребенка с особенностями в учебно-воспитательном процессе</w:t>
      </w:r>
    </w:p>
    <w:p w:rsidR="00820C82" w:rsidRPr="000727E4" w:rsidRDefault="00820C82" w:rsidP="00820C82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2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Взаимодействие семей участников образовательного процесса (организация совместной деятельности, активное участие во внеклассных и внешкольных мероприятиях семей детей с ОПФР и семей нормально развивающихся детей). </w:t>
      </w:r>
    </w:p>
    <w:p w:rsidR="00820C82" w:rsidRPr="00AA7341" w:rsidRDefault="00820C82" w:rsidP="00820C8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7341">
        <w:rPr>
          <w:sz w:val="28"/>
          <w:szCs w:val="28"/>
        </w:rPr>
        <w:t>Взаимодействие психолога с родителями необходимо для о</w:t>
      </w:r>
      <w:r>
        <w:rPr>
          <w:sz w:val="28"/>
          <w:szCs w:val="28"/>
        </w:rPr>
        <w:t xml:space="preserve">казания </w:t>
      </w:r>
      <w:r w:rsidRPr="00AA7341">
        <w:rPr>
          <w:sz w:val="28"/>
          <w:szCs w:val="28"/>
        </w:rPr>
        <w:t xml:space="preserve">психологической поддержки семье, воспитывающей ребенка с ОПФР и привлечение родителей к активному участию в школьной жизни ребенка, в решении </w:t>
      </w:r>
      <w:proofErr w:type="gramStart"/>
      <w:r w:rsidRPr="00AA7341">
        <w:rPr>
          <w:sz w:val="28"/>
          <w:szCs w:val="28"/>
        </w:rPr>
        <w:t>возникающих  у</w:t>
      </w:r>
      <w:proofErr w:type="gramEnd"/>
      <w:r w:rsidRPr="00AA7341">
        <w:rPr>
          <w:sz w:val="28"/>
          <w:szCs w:val="28"/>
        </w:rPr>
        <w:t xml:space="preserve"> него проблем, а также для формирования позитивного отношения у родителей здоровых детей к процессу совместного </w:t>
      </w:r>
      <w:r w:rsidRPr="00AA7341">
        <w:rPr>
          <w:sz w:val="28"/>
          <w:szCs w:val="28"/>
        </w:rPr>
        <w:lastRenderedPageBreak/>
        <w:t>обучения с детьми с ОПФР, формирование позитивного отношения к детям с ОПФР.</w:t>
      </w:r>
    </w:p>
    <w:p w:rsidR="00820C82" w:rsidRPr="00AA7341" w:rsidRDefault="00820C82" w:rsidP="00820C8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7341">
        <w:rPr>
          <w:sz w:val="28"/>
          <w:szCs w:val="28"/>
        </w:rPr>
        <w:t xml:space="preserve">Для решения поставленных задач, основными направлениями </w:t>
      </w:r>
      <w:proofErr w:type="gramStart"/>
      <w:r w:rsidRPr="00AA7341">
        <w:rPr>
          <w:sz w:val="28"/>
          <w:szCs w:val="28"/>
        </w:rPr>
        <w:t>деятельности  педагога</w:t>
      </w:r>
      <w:proofErr w:type="gramEnd"/>
      <w:r w:rsidRPr="00AA7341">
        <w:rPr>
          <w:sz w:val="28"/>
          <w:szCs w:val="28"/>
        </w:rPr>
        <w:t>-психолога с родителями в условиях интегрированного обучения и воспитания будут следующие:</w:t>
      </w:r>
    </w:p>
    <w:p w:rsidR="00820C82" w:rsidRDefault="00820C82" w:rsidP="00820C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2779">
        <w:rPr>
          <w:b/>
          <w:sz w:val="28"/>
          <w:szCs w:val="28"/>
        </w:rPr>
        <w:t>Профилактика и просвещение</w:t>
      </w:r>
    </w:p>
    <w:p w:rsidR="00820C82" w:rsidRPr="00B92779" w:rsidRDefault="00820C82" w:rsidP="00820C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2779">
        <w:rPr>
          <w:b/>
          <w:sz w:val="28"/>
          <w:szCs w:val="28"/>
        </w:rPr>
        <w:t>Диагностика</w:t>
      </w:r>
    </w:p>
    <w:p w:rsidR="00820C82" w:rsidRDefault="00820C82" w:rsidP="00820C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A7341">
        <w:rPr>
          <w:b/>
          <w:sz w:val="28"/>
          <w:szCs w:val="28"/>
        </w:rPr>
        <w:t>Консультативная помощь</w:t>
      </w:r>
      <w:r>
        <w:rPr>
          <w:b/>
          <w:sz w:val="28"/>
          <w:szCs w:val="28"/>
        </w:rPr>
        <w:t xml:space="preserve"> </w:t>
      </w:r>
    </w:p>
    <w:p w:rsidR="00820C82" w:rsidRPr="00AA7341" w:rsidRDefault="00820C82" w:rsidP="00820C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A7341">
        <w:rPr>
          <w:b/>
          <w:sz w:val="28"/>
          <w:szCs w:val="28"/>
        </w:rPr>
        <w:t xml:space="preserve">Коррекционная помощь </w:t>
      </w:r>
    </w:p>
    <w:p w:rsidR="00820C82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C82" w:rsidRPr="00FA4E43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 xml:space="preserve">Поскольку разработка плана, определение его составляющих не имеет определенного стандарта, то форма и структура работы с родителями каждого класса определяется самим специалистом. Обязательным условием является то, что он должен быть целесообразным, реальным, конкретным. Перечисленные выше виды деятельности позволяют выстроить логику реализации сопровождения педагога-психолога с родителями, выделить основные этапы деятельности работы на протяжении учебного года. </w:t>
      </w:r>
    </w:p>
    <w:p w:rsidR="00820C82" w:rsidRDefault="00820C82" w:rsidP="00820C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43">
        <w:rPr>
          <w:rFonts w:ascii="Times New Roman" w:hAnsi="Times New Roman" w:cs="Times New Roman"/>
          <w:b/>
          <w:sz w:val="28"/>
          <w:szCs w:val="28"/>
        </w:rPr>
        <w:t>Подготовительный этап (</w:t>
      </w:r>
      <w:r w:rsidR="002962A1">
        <w:rPr>
          <w:rFonts w:ascii="Times New Roman" w:hAnsi="Times New Roman" w:cs="Times New Roman"/>
          <w:b/>
          <w:sz w:val="28"/>
          <w:szCs w:val="28"/>
        </w:rPr>
        <w:t>с момента принятия решения об открытии интегрированного класса</w:t>
      </w:r>
      <w:r w:rsidRPr="00FA4E43">
        <w:rPr>
          <w:rFonts w:ascii="Times New Roman" w:hAnsi="Times New Roman" w:cs="Times New Roman"/>
          <w:b/>
          <w:sz w:val="28"/>
          <w:szCs w:val="28"/>
        </w:rPr>
        <w:t>)</w:t>
      </w:r>
    </w:p>
    <w:p w:rsidR="002962A1" w:rsidRDefault="002962A1" w:rsidP="002962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62A1" w:rsidRPr="002962A1" w:rsidRDefault="002962A1" w:rsidP="002962A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2A1">
        <w:rPr>
          <w:rFonts w:ascii="Times New Roman" w:hAnsi="Times New Roman" w:cs="Times New Roman"/>
          <w:sz w:val="28"/>
          <w:szCs w:val="28"/>
        </w:rPr>
        <w:t>Работа в составе группы психолог</w:t>
      </w:r>
      <w:r>
        <w:rPr>
          <w:rFonts w:ascii="Times New Roman" w:hAnsi="Times New Roman" w:cs="Times New Roman"/>
          <w:sz w:val="28"/>
          <w:szCs w:val="28"/>
        </w:rPr>
        <w:t>о-педагогического сопровождения (приказом директора психолог включен в группу)</w:t>
      </w:r>
    </w:p>
    <w:p w:rsidR="00820C82" w:rsidRPr="00B92779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779">
        <w:rPr>
          <w:rFonts w:ascii="Times New Roman" w:hAnsi="Times New Roman" w:cs="Times New Roman"/>
          <w:sz w:val="28"/>
          <w:szCs w:val="28"/>
        </w:rPr>
        <w:t xml:space="preserve">При организации в УО интегрированной группы (класса) создается группа психолого-педагогического сопровождения и приказом руководителя учреждения психолог включен в состав группы сопровождения. </w:t>
      </w:r>
    </w:p>
    <w:p w:rsidR="00820C82" w:rsidRPr="00FA4E43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b/>
          <w:i/>
          <w:sz w:val="28"/>
          <w:szCs w:val="28"/>
        </w:rPr>
        <w:t>Целью данного этапа</w:t>
      </w:r>
      <w:r w:rsidRPr="00FA4E43">
        <w:rPr>
          <w:rFonts w:ascii="Times New Roman" w:hAnsi="Times New Roman" w:cs="Times New Roman"/>
          <w:sz w:val="28"/>
          <w:szCs w:val="28"/>
        </w:rPr>
        <w:t xml:space="preserve"> является: информирование родителей детей интегрированной группы (класса) об организации обучения и воспитания, о правах детей с </w:t>
      </w:r>
      <w:proofErr w:type="spellStart"/>
      <w:r w:rsidRPr="00FA4E43">
        <w:rPr>
          <w:rFonts w:ascii="Times New Roman" w:hAnsi="Times New Roman" w:cs="Times New Roman"/>
          <w:sz w:val="28"/>
          <w:szCs w:val="28"/>
        </w:rPr>
        <w:t>опфр</w:t>
      </w:r>
      <w:proofErr w:type="spellEnd"/>
      <w:r w:rsidRPr="00FA4E43">
        <w:rPr>
          <w:rFonts w:ascii="Times New Roman" w:hAnsi="Times New Roman" w:cs="Times New Roman"/>
          <w:sz w:val="28"/>
          <w:szCs w:val="28"/>
        </w:rPr>
        <w:t xml:space="preserve"> и их семей. </w:t>
      </w:r>
    </w:p>
    <w:p w:rsidR="00820C82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FA4E43">
        <w:rPr>
          <w:rFonts w:ascii="Times New Roman" w:hAnsi="Times New Roman" w:cs="Times New Roman"/>
          <w:sz w:val="28"/>
          <w:szCs w:val="28"/>
        </w:rPr>
        <w:t>: выступления на родительских собраниях, организация и участие родительских конференций, круглых столов, диспутов-размышления</w:t>
      </w:r>
    </w:p>
    <w:p w:rsidR="00820C82" w:rsidRPr="00FA4E43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которых мы налаживаем взаимосвязь с родителями, берем </w:t>
      </w:r>
      <w:r w:rsidRPr="00B92779">
        <w:rPr>
          <w:rFonts w:ascii="Times New Roman" w:hAnsi="Times New Roman" w:cs="Times New Roman"/>
          <w:b/>
          <w:sz w:val="28"/>
          <w:szCs w:val="28"/>
          <w:u w:val="single"/>
        </w:rPr>
        <w:t>согласие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психологической помощи. </w:t>
      </w:r>
    </w:p>
    <w:p w:rsidR="00820C82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b/>
          <w:i/>
          <w:sz w:val="28"/>
          <w:szCs w:val="28"/>
        </w:rPr>
        <w:t>Условиями эффективности</w:t>
      </w:r>
      <w:r w:rsidRPr="00FA4E43">
        <w:rPr>
          <w:rFonts w:ascii="Times New Roman" w:hAnsi="Times New Roman" w:cs="Times New Roman"/>
          <w:sz w:val="28"/>
          <w:szCs w:val="28"/>
        </w:rPr>
        <w:t xml:space="preserve"> данного этапа деятельности выступают: </w:t>
      </w:r>
      <w:r>
        <w:rPr>
          <w:rFonts w:ascii="Times New Roman" w:hAnsi="Times New Roman" w:cs="Times New Roman"/>
          <w:sz w:val="28"/>
          <w:szCs w:val="28"/>
        </w:rPr>
        <w:t xml:space="preserve">готовность и способность всех участников образовательного процесса к взаимодействию с детьми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опфр</w:t>
      </w:r>
      <w:proofErr w:type="spellEnd"/>
    </w:p>
    <w:p w:rsidR="00820C82" w:rsidRPr="00FA4E43" w:rsidRDefault="00820C82" w:rsidP="00820C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4E43"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 w:rsidRPr="00FA4E43">
        <w:rPr>
          <w:rFonts w:ascii="Times New Roman" w:hAnsi="Times New Roman" w:cs="Times New Roman"/>
          <w:b/>
          <w:sz w:val="28"/>
          <w:szCs w:val="28"/>
        </w:rPr>
        <w:t>-проектировочный этап (сентябрь – октябрь)</w:t>
      </w:r>
    </w:p>
    <w:p w:rsidR="00820C82" w:rsidRDefault="00820C82" w:rsidP="00820C82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Основная задача </w:t>
      </w:r>
      <w:r w:rsidRPr="00B92779">
        <w:rPr>
          <w:sz w:val="28"/>
          <w:szCs w:val="28"/>
        </w:rPr>
        <w:t>данного этапа заполнение своего раздела диагностической карты психолого-педагогического сопровождения</w:t>
      </w:r>
      <w:r>
        <w:rPr>
          <w:sz w:val="28"/>
          <w:szCs w:val="28"/>
        </w:rPr>
        <w:t xml:space="preserve"> </w:t>
      </w:r>
      <w:r w:rsidRPr="00820C82">
        <w:rPr>
          <w:sz w:val="28"/>
          <w:szCs w:val="28"/>
        </w:rPr>
        <w:t xml:space="preserve"> </w:t>
      </w:r>
    </w:p>
    <w:p w:rsidR="00820C82" w:rsidRDefault="00820C82" w:rsidP="00820C8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0C82" w:rsidRDefault="00820C82" w:rsidP="00820C82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Приложение 5</w:t>
      </w:r>
    </w:p>
    <w:p w:rsidR="00820C82" w:rsidRDefault="00820C82" w:rsidP="00820C82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20C82" w:rsidRDefault="00820C82" w:rsidP="00820C82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от 26 августа </w:t>
      </w:r>
      <w:r w:rsidRPr="00B442F7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</w:p>
    <w:p w:rsidR="00820C82" w:rsidRDefault="00820C82" w:rsidP="00820C82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820C82" w:rsidRPr="00924692" w:rsidRDefault="00820C82" w:rsidP="00820C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Диагностическая карта</w:t>
      </w:r>
    </w:p>
    <w:p w:rsidR="00820C82" w:rsidRPr="00924692" w:rsidRDefault="00820C82" w:rsidP="00820C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психолого-педагогического сопровождения</w:t>
      </w:r>
    </w:p>
    <w:p w:rsidR="00820C82" w:rsidRPr="005D4B25" w:rsidRDefault="00820C82" w:rsidP="00820C82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0C82" w:rsidRPr="005D4B25" w:rsidRDefault="00820C82" w:rsidP="00820C8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фамилия, имя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820C82" w:rsidRDefault="00820C82" w:rsidP="00820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0C82" w:rsidRPr="000657E8" w:rsidRDefault="00820C82" w:rsidP="00820C8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57E8">
        <w:rPr>
          <w:rFonts w:ascii="Times New Roman" w:hAnsi="Times New Roman" w:cs="Times New Roman"/>
          <w:i/>
          <w:sz w:val="20"/>
          <w:szCs w:val="20"/>
        </w:rPr>
        <w:t>(учебный план)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595"/>
        <w:gridCol w:w="1348"/>
        <w:gridCol w:w="2127"/>
        <w:gridCol w:w="1701"/>
        <w:gridCol w:w="1559"/>
        <w:gridCol w:w="1559"/>
      </w:tblGrid>
      <w:tr w:rsidR="00820C82" w:rsidTr="006A3B8D">
        <w:tc>
          <w:tcPr>
            <w:tcW w:w="9889" w:type="dxa"/>
            <w:gridSpan w:val="6"/>
          </w:tcPr>
          <w:p w:rsidR="00820C82" w:rsidRPr="00433EBC" w:rsidRDefault="00820C82" w:rsidP="006A3B8D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Педагог-психолог _________________________________________ (Ф.И.О.)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820C82" w:rsidTr="006A3B8D">
        <w:tc>
          <w:tcPr>
            <w:tcW w:w="1595" w:type="dxa"/>
          </w:tcPr>
          <w:p w:rsidR="00820C82" w:rsidRDefault="00820C82" w:rsidP="006A3B8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820C82" w:rsidRPr="00BF0B93" w:rsidRDefault="00820C82" w:rsidP="006A3B8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820C82" w:rsidRPr="00BF0B93" w:rsidRDefault="00820C82" w:rsidP="006A3B8D">
            <w:pPr>
              <w:spacing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</w:tcPr>
          <w:p w:rsidR="00820C82" w:rsidRPr="00BF0B93" w:rsidRDefault="00820C82" w:rsidP="006A3B8D">
            <w:pPr>
              <w:spacing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</w:t>
            </w:r>
            <w:proofErr w:type="spell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-волевой сферы</w:t>
            </w:r>
          </w:p>
        </w:tc>
        <w:tc>
          <w:tcPr>
            <w:tcW w:w="1701" w:type="dxa"/>
          </w:tcPr>
          <w:p w:rsidR="00820C82" w:rsidRPr="00BF0B93" w:rsidRDefault="00820C82" w:rsidP="006A3B8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</w:tcPr>
          <w:p w:rsidR="00820C82" w:rsidRDefault="00820C82" w:rsidP="006A3B8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820C82" w:rsidRPr="00BF0B93" w:rsidRDefault="00820C82" w:rsidP="006A3B8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820C82" w:rsidRDefault="00820C82" w:rsidP="006A3B8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820C82" w:rsidRPr="00BF0B93" w:rsidRDefault="00820C82" w:rsidP="006A3B8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820C82" w:rsidTr="006A3B8D">
        <w:trPr>
          <w:trHeight w:val="216"/>
        </w:trPr>
        <w:tc>
          <w:tcPr>
            <w:tcW w:w="1595" w:type="dxa"/>
          </w:tcPr>
          <w:p w:rsidR="00820C82" w:rsidRDefault="00820C82" w:rsidP="006A3B8D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20C82" w:rsidRDefault="00820C82" w:rsidP="006A3B8D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0C82" w:rsidRDefault="00820C82" w:rsidP="006A3B8D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C82" w:rsidRDefault="00820C82" w:rsidP="006A3B8D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C82" w:rsidRDefault="00820C82" w:rsidP="006A3B8D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C82" w:rsidRDefault="00820C82" w:rsidP="006A3B8D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C82" w:rsidRDefault="00471981" w:rsidP="00820C8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1981" w:rsidRPr="00471981" w:rsidRDefault="00471981" w:rsidP="00820C8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98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1</w:t>
      </w:r>
    </w:p>
    <w:p w:rsidR="00820C82" w:rsidRPr="00FA4E43" w:rsidRDefault="00820C82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FA4E43">
        <w:rPr>
          <w:rFonts w:ascii="Times New Roman" w:hAnsi="Times New Roman" w:cs="Times New Roman"/>
          <w:sz w:val="28"/>
          <w:szCs w:val="28"/>
        </w:rPr>
        <w:t xml:space="preserve">: косвенное или прямое наблюдение, анкетирование, интервьюирование, специальные диагностические задания </w:t>
      </w:r>
    </w:p>
    <w:p w:rsidR="00820C82" w:rsidRPr="00FA4E43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>Сопоставление результатов диагностической деятельности, полученных разными методами, помогает получить наиболее достоверную информацию, в ходе которой определяется:</w:t>
      </w:r>
    </w:p>
    <w:p w:rsidR="00820C82" w:rsidRPr="00FA4E43" w:rsidRDefault="00820C82" w:rsidP="00820C8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 xml:space="preserve">Проблемы в школьной жизни у ребенка с </w:t>
      </w:r>
      <w:proofErr w:type="spellStart"/>
      <w:r w:rsidRPr="00FA4E43">
        <w:rPr>
          <w:rFonts w:ascii="Times New Roman" w:hAnsi="Times New Roman" w:cs="Times New Roman"/>
          <w:sz w:val="28"/>
          <w:szCs w:val="28"/>
        </w:rPr>
        <w:t>опфр</w:t>
      </w:r>
      <w:proofErr w:type="spellEnd"/>
      <w:r w:rsidRPr="00FA4E43">
        <w:rPr>
          <w:rFonts w:ascii="Times New Roman" w:hAnsi="Times New Roman" w:cs="Times New Roman"/>
          <w:sz w:val="28"/>
          <w:szCs w:val="28"/>
        </w:rPr>
        <w:t xml:space="preserve"> (или их отсутствие), выстраивается их взаимосвязь, выделяется первичная проблема</w:t>
      </w:r>
    </w:p>
    <w:p w:rsidR="00820C82" w:rsidRPr="00FA4E43" w:rsidRDefault="00820C82" w:rsidP="00820C8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 xml:space="preserve">Причина возникновения проблемы </w:t>
      </w:r>
    </w:p>
    <w:p w:rsidR="00820C82" w:rsidRPr="00FA4E43" w:rsidRDefault="00820C82" w:rsidP="00820C8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 xml:space="preserve">Тип индивидуальной программы сопровождения </w:t>
      </w:r>
      <w:proofErr w:type="gramStart"/>
      <w:r w:rsidRPr="00FA4E43">
        <w:rPr>
          <w:rFonts w:ascii="Times New Roman" w:hAnsi="Times New Roman" w:cs="Times New Roman"/>
          <w:sz w:val="28"/>
          <w:szCs w:val="28"/>
        </w:rPr>
        <w:t>психологом ,</w:t>
      </w:r>
      <w:proofErr w:type="gramEnd"/>
      <w:r w:rsidRPr="00FA4E43">
        <w:rPr>
          <w:rFonts w:ascii="Times New Roman" w:hAnsi="Times New Roman" w:cs="Times New Roman"/>
          <w:sz w:val="28"/>
          <w:szCs w:val="28"/>
        </w:rPr>
        <w:t xml:space="preserve"> в которой нуждается ребенок (профилактическая или коррекционная)</w:t>
      </w:r>
    </w:p>
    <w:p w:rsidR="00820C82" w:rsidRPr="00FA4E43" w:rsidRDefault="00820C82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C82" w:rsidRPr="00D6016A" w:rsidRDefault="00820C82" w:rsidP="00820C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016A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D6016A">
        <w:rPr>
          <w:rFonts w:ascii="Times New Roman" w:hAnsi="Times New Roman" w:cs="Times New Roman"/>
          <w:b/>
          <w:sz w:val="28"/>
          <w:szCs w:val="28"/>
        </w:rPr>
        <w:t xml:space="preserve"> этап (октябрь – апрель)</w:t>
      </w:r>
    </w:p>
    <w:p w:rsidR="00820C82" w:rsidRPr="00D6016A" w:rsidRDefault="00820C82" w:rsidP="00820C8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16A"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016A">
        <w:rPr>
          <w:rFonts w:ascii="Times New Roman" w:hAnsi="Times New Roman" w:cs="Times New Roman"/>
          <w:sz w:val="28"/>
          <w:szCs w:val="28"/>
        </w:rPr>
        <w:t>данного этапа: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0C82" w:rsidRPr="00FA4E43" w:rsidRDefault="00820C82" w:rsidP="00820C82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 xml:space="preserve">Профилактика или устранение проблем в школьной жизнедеятельности всех участников </w:t>
      </w:r>
    </w:p>
    <w:p w:rsidR="00820C82" w:rsidRPr="00FA4E43" w:rsidRDefault="00820C82" w:rsidP="00820C82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 xml:space="preserve">Повышение уровня компетентности детей и родителей детей группы (класса) в вопросах по профилактике и преодолению проблем, приводящих к школьной </w:t>
      </w:r>
      <w:proofErr w:type="spellStart"/>
      <w:r w:rsidRPr="00FA4E4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A4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04" w:rsidRDefault="008C3404" w:rsidP="00820C8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Тесное сотрудничество с воспитателем или учителем, </w:t>
      </w:r>
      <w:r w:rsidRPr="008C3404">
        <w:rPr>
          <w:rFonts w:ascii="Times New Roman" w:hAnsi="Times New Roman" w:cs="Times New Roman"/>
          <w:sz w:val="28"/>
          <w:szCs w:val="28"/>
        </w:rPr>
        <w:t>в ходе которого психолог выстраивает работу с родителем, приглашает их на консультацию с целью ознакомления с результатами диагностики детей.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0C82" w:rsidRPr="00FA4E43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16A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методами работы </w:t>
      </w:r>
      <w:r w:rsidRPr="00FA4E43">
        <w:rPr>
          <w:rFonts w:ascii="Times New Roman" w:hAnsi="Times New Roman" w:cs="Times New Roman"/>
          <w:sz w:val="28"/>
          <w:szCs w:val="28"/>
        </w:rPr>
        <w:t>выступают: групповые тренинги, проведение совместных праздников</w:t>
      </w:r>
      <w:r w:rsidR="00894CB1">
        <w:rPr>
          <w:rFonts w:ascii="Times New Roman" w:hAnsi="Times New Roman" w:cs="Times New Roman"/>
          <w:sz w:val="28"/>
          <w:szCs w:val="28"/>
        </w:rPr>
        <w:t xml:space="preserve">, </w:t>
      </w:r>
      <w:r w:rsidR="00C438BD">
        <w:rPr>
          <w:rFonts w:ascii="Times New Roman" w:hAnsi="Times New Roman" w:cs="Times New Roman"/>
          <w:sz w:val="28"/>
          <w:szCs w:val="28"/>
        </w:rPr>
        <w:t>индивидуальные или групповые коррекционные занятия, консультации.</w:t>
      </w:r>
    </w:p>
    <w:p w:rsidR="00820C82" w:rsidRDefault="00820C82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16A">
        <w:rPr>
          <w:rFonts w:ascii="Times New Roman" w:hAnsi="Times New Roman" w:cs="Times New Roman"/>
          <w:b/>
          <w:i/>
          <w:sz w:val="28"/>
          <w:szCs w:val="28"/>
        </w:rPr>
        <w:t>Условиями эффективности работы</w:t>
      </w:r>
      <w:r w:rsidRPr="00FA4E43">
        <w:rPr>
          <w:rFonts w:ascii="Times New Roman" w:hAnsi="Times New Roman" w:cs="Times New Roman"/>
          <w:sz w:val="28"/>
          <w:szCs w:val="28"/>
        </w:rPr>
        <w:t xml:space="preserve"> на данном этапе выступа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E43">
        <w:rPr>
          <w:rFonts w:ascii="Times New Roman" w:hAnsi="Times New Roman" w:cs="Times New Roman"/>
          <w:sz w:val="28"/>
          <w:szCs w:val="28"/>
        </w:rPr>
        <w:t>т успешная реализация программ сопровождения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, принятие ребенка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классным коллективом</w:t>
      </w:r>
    </w:p>
    <w:p w:rsidR="008C3404" w:rsidRDefault="008C3404" w:rsidP="00820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работ фиксируются в журнале учета консультаций участников образовательного процесса.</w:t>
      </w:r>
    </w:p>
    <w:p w:rsidR="00C438BD" w:rsidRPr="00C438BD" w:rsidRDefault="00C438BD" w:rsidP="00C43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</w:t>
      </w:r>
      <w:r w:rsidRPr="00C438BD">
        <w:rPr>
          <w:rFonts w:ascii="Times New Roman" w:hAnsi="Times New Roman" w:cs="Times New Roman"/>
          <w:b/>
          <w:sz w:val="28"/>
          <w:szCs w:val="28"/>
        </w:rPr>
        <w:t xml:space="preserve"> этап (</w:t>
      </w:r>
      <w:r>
        <w:rPr>
          <w:rFonts w:ascii="Times New Roman" w:hAnsi="Times New Roman" w:cs="Times New Roman"/>
          <w:b/>
          <w:sz w:val="28"/>
          <w:szCs w:val="28"/>
        </w:rPr>
        <w:t>апрель-май</w:t>
      </w:r>
      <w:r w:rsidRPr="00C438BD">
        <w:rPr>
          <w:rFonts w:ascii="Times New Roman" w:hAnsi="Times New Roman" w:cs="Times New Roman"/>
          <w:b/>
          <w:sz w:val="28"/>
          <w:szCs w:val="28"/>
        </w:rPr>
        <w:t>)</w:t>
      </w:r>
    </w:p>
    <w:p w:rsidR="008C3404" w:rsidRDefault="00C438BD" w:rsidP="00C438BD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Основная задача </w:t>
      </w:r>
      <w:r w:rsidRPr="00B92779">
        <w:rPr>
          <w:sz w:val="28"/>
          <w:szCs w:val="28"/>
        </w:rPr>
        <w:t xml:space="preserve">данного этапа </w:t>
      </w:r>
      <w:r>
        <w:rPr>
          <w:sz w:val="28"/>
          <w:szCs w:val="28"/>
        </w:rPr>
        <w:t>определение эффективности сопр</w:t>
      </w:r>
      <w:r w:rsidR="008C3404">
        <w:rPr>
          <w:sz w:val="28"/>
          <w:szCs w:val="28"/>
        </w:rPr>
        <w:t>овождения педагогом-психологом ребенка с ОПФР</w:t>
      </w:r>
    </w:p>
    <w:p w:rsidR="008C3404" w:rsidRDefault="008C3404" w:rsidP="00C438BD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в случае:</w:t>
      </w:r>
    </w:p>
    <w:p w:rsidR="00C438BD" w:rsidRDefault="008C3404" w:rsidP="008C3404">
      <w:pPr>
        <w:pStyle w:val="a5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мероприятия не дают ожидаемого результата</w:t>
      </w:r>
    </w:p>
    <w:p w:rsidR="008C3404" w:rsidRDefault="008C3404" w:rsidP="008C3404">
      <w:pPr>
        <w:pStyle w:val="a5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возникли новые, не описанные ранее проблемы и трудности и поэтому в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этап вносятся коррективы</w:t>
      </w:r>
    </w:p>
    <w:p w:rsidR="008C3404" w:rsidRDefault="008C3404" w:rsidP="008C3404">
      <w:pPr>
        <w:pStyle w:val="a5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Либо была проведена коррекционная работа и диагностика является результатом коррекционной работы и результатами диагностики мы оцениваем эффективность работы</w:t>
      </w:r>
    </w:p>
    <w:p w:rsidR="008C3404" w:rsidRPr="008C3404" w:rsidRDefault="008C3404" w:rsidP="008C3404">
      <w:pPr>
        <w:pStyle w:val="a5"/>
        <w:spacing w:after="0"/>
        <w:ind w:left="1350"/>
        <w:jc w:val="both"/>
        <w:rPr>
          <w:sz w:val="28"/>
          <w:szCs w:val="28"/>
        </w:rPr>
      </w:pPr>
    </w:p>
    <w:p w:rsidR="009C022F" w:rsidRPr="009C022F" w:rsidRDefault="009C022F" w:rsidP="00820C8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МЕТОДИКИ</w:t>
      </w:r>
      <w:r w:rsidR="008C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C82" w:rsidRPr="00D6016A" w:rsidRDefault="00820C82" w:rsidP="00C43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16A">
        <w:rPr>
          <w:rFonts w:ascii="Times New Roman" w:hAnsi="Times New Roman" w:cs="Times New Roman"/>
          <w:b/>
          <w:sz w:val="28"/>
          <w:szCs w:val="28"/>
        </w:rPr>
        <w:t>Аналитический этап (май)</w:t>
      </w:r>
    </w:p>
    <w:p w:rsidR="00820C82" w:rsidRPr="00FA4E43" w:rsidRDefault="00820C82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C82" w:rsidRDefault="00820C82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16A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FA4E43">
        <w:rPr>
          <w:rFonts w:ascii="Times New Roman" w:hAnsi="Times New Roman" w:cs="Times New Roman"/>
          <w:sz w:val="28"/>
          <w:szCs w:val="28"/>
        </w:rPr>
        <w:t xml:space="preserve"> оценка результативности сопровождения психологом группы (класса) учащихся в интеграции, принятия интегрированного обучения родителями учащихся, сохранение изначальной наполняемости группы (класса).</w:t>
      </w:r>
    </w:p>
    <w:p w:rsidR="008C3404" w:rsidRPr="00FA4E43" w:rsidRDefault="008C3404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психолог участвует в заседании группы </w:t>
      </w:r>
      <w:r w:rsidR="00961BD4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и на ряду с другими специалистами анализирует проведенную работу – каких успехов добились, какие проблемы остались, направления на следующий учебный год. </w:t>
      </w:r>
    </w:p>
    <w:p w:rsidR="00820C82" w:rsidRPr="00FA4E43" w:rsidRDefault="00820C82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C82" w:rsidRPr="00FA4E43" w:rsidRDefault="00820C82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 xml:space="preserve">Сопровождение интегрированного обучения педагогом-психологом отражается в </w:t>
      </w:r>
      <w:r w:rsidRPr="00D6016A">
        <w:rPr>
          <w:rFonts w:ascii="Times New Roman" w:hAnsi="Times New Roman" w:cs="Times New Roman"/>
          <w:b/>
          <w:sz w:val="28"/>
          <w:szCs w:val="28"/>
        </w:rPr>
        <w:t>следующей документации</w:t>
      </w:r>
      <w:r w:rsidRPr="00FA4E43">
        <w:rPr>
          <w:rFonts w:ascii="Times New Roman" w:hAnsi="Times New Roman" w:cs="Times New Roman"/>
          <w:sz w:val="28"/>
          <w:szCs w:val="28"/>
        </w:rPr>
        <w:t>:</w:t>
      </w:r>
    </w:p>
    <w:p w:rsidR="00820C82" w:rsidRPr="00FA4E43" w:rsidRDefault="00820C82" w:rsidP="00820C82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>Годовой план работы</w:t>
      </w:r>
      <w:r w:rsidR="0026225A">
        <w:rPr>
          <w:rFonts w:ascii="Times New Roman" w:hAnsi="Times New Roman" w:cs="Times New Roman"/>
          <w:sz w:val="28"/>
          <w:szCs w:val="28"/>
        </w:rPr>
        <w:t>, в котором отображена работа в интеграции</w:t>
      </w:r>
      <w:r w:rsidRPr="00FA4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82" w:rsidRPr="00FA4E43" w:rsidRDefault="00820C82" w:rsidP="00820C82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lastRenderedPageBreak/>
        <w:t>Журнал учета консультаций участников образовательного процесса</w:t>
      </w:r>
      <w:r w:rsidR="0026225A">
        <w:rPr>
          <w:rFonts w:ascii="Times New Roman" w:hAnsi="Times New Roman" w:cs="Times New Roman"/>
          <w:sz w:val="28"/>
          <w:szCs w:val="28"/>
        </w:rPr>
        <w:t>, в котором фиксируются все виды проводимой работы</w:t>
      </w:r>
    </w:p>
    <w:p w:rsidR="00820C82" w:rsidRDefault="00961BD4" w:rsidP="00961BD4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43">
        <w:rPr>
          <w:rFonts w:ascii="Times New Roman" w:hAnsi="Times New Roman" w:cs="Times New Roman"/>
          <w:sz w:val="28"/>
          <w:szCs w:val="28"/>
        </w:rPr>
        <w:t>Рабочие мате</w:t>
      </w:r>
      <w:r>
        <w:rPr>
          <w:rFonts w:ascii="Times New Roman" w:hAnsi="Times New Roman" w:cs="Times New Roman"/>
          <w:sz w:val="28"/>
          <w:szCs w:val="28"/>
        </w:rPr>
        <w:t xml:space="preserve">риалы (индивидуальные или групповые коррекционные программы, материалы психопрофилактической и просветительской работы, </w:t>
      </w:r>
      <w:r w:rsidRPr="00FA4E43">
        <w:rPr>
          <w:rFonts w:ascii="Times New Roman" w:hAnsi="Times New Roman" w:cs="Times New Roman"/>
          <w:sz w:val="28"/>
          <w:szCs w:val="28"/>
        </w:rPr>
        <w:t>результаты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26225A" w:rsidRPr="00961BD4">
        <w:rPr>
          <w:rFonts w:ascii="Times New Roman" w:hAnsi="Times New Roman" w:cs="Times New Roman"/>
          <w:sz w:val="28"/>
          <w:szCs w:val="28"/>
        </w:rPr>
        <w:t xml:space="preserve">иагностические </w:t>
      </w:r>
      <w:r w:rsidR="00820C82" w:rsidRPr="00961BD4">
        <w:rPr>
          <w:rFonts w:ascii="Times New Roman" w:hAnsi="Times New Roman" w:cs="Times New Roman"/>
          <w:sz w:val="28"/>
          <w:szCs w:val="28"/>
        </w:rPr>
        <w:t xml:space="preserve">карты психолого-педагогического сопровождения (на каждого ученика с ОПФР) </w:t>
      </w:r>
    </w:p>
    <w:p w:rsidR="00961BD4" w:rsidRPr="00961BD4" w:rsidRDefault="00961BD4" w:rsidP="00961BD4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отчет за год, в котором также отражена работа психолога в рамках психолого-педагогического сопровождения. </w:t>
      </w:r>
    </w:p>
    <w:p w:rsidR="00820C82" w:rsidRPr="00FA4E43" w:rsidRDefault="00820C82" w:rsidP="00820C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A61" w:rsidRDefault="00B45A61">
      <w:r>
        <w:br w:type="page"/>
      </w:r>
    </w:p>
    <w:p w:rsidR="00471981" w:rsidRDefault="00471981" w:rsidP="00471981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  <w:sectPr w:rsidR="00471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981" w:rsidRPr="00471981" w:rsidRDefault="00471981" w:rsidP="0047198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198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1595"/>
        <w:gridCol w:w="3078"/>
        <w:gridCol w:w="2835"/>
        <w:gridCol w:w="2410"/>
        <w:gridCol w:w="2551"/>
        <w:gridCol w:w="2835"/>
      </w:tblGrid>
      <w:tr w:rsidR="00471981" w:rsidTr="00DF5F54">
        <w:tc>
          <w:tcPr>
            <w:tcW w:w="1595" w:type="dxa"/>
          </w:tcPr>
          <w:p w:rsidR="00471981" w:rsidRDefault="00471981" w:rsidP="00DF5F5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471981" w:rsidRPr="00BF0B93" w:rsidRDefault="00471981" w:rsidP="00DF5F5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71981" w:rsidRPr="00BF0B93" w:rsidRDefault="00471981" w:rsidP="00DF5F54">
            <w:pPr>
              <w:spacing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835" w:type="dxa"/>
          </w:tcPr>
          <w:p w:rsidR="00471981" w:rsidRPr="00BF0B93" w:rsidRDefault="00471981" w:rsidP="00DF5F54">
            <w:pPr>
              <w:spacing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</w:t>
            </w:r>
            <w:proofErr w:type="spell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-волевой сферы</w:t>
            </w:r>
          </w:p>
        </w:tc>
        <w:tc>
          <w:tcPr>
            <w:tcW w:w="2410" w:type="dxa"/>
          </w:tcPr>
          <w:p w:rsidR="00471981" w:rsidRPr="00BF0B93" w:rsidRDefault="00471981" w:rsidP="00DF5F5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2551" w:type="dxa"/>
          </w:tcPr>
          <w:p w:rsidR="00471981" w:rsidRDefault="00471981" w:rsidP="00DF5F5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471981" w:rsidRPr="00BF0B93" w:rsidRDefault="00471981" w:rsidP="00DF5F5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2835" w:type="dxa"/>
          </w:tcPr>
          <w:p w:rsidR="00471981" w:rsidRDefault="00471981" w:rsidP="00DF5F5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471981" w:rsidRPr="00BF0B93" w:rsidRDefault="00471981" w:rsidP="00DF5F5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71981" w:rsidTr="00DF5F54">
        <w:trPr>
          <w:trHeight w:val="216"/>
        </w:trPr>
        <w:tc>
          <w:tcPr>
            <w:tcW w:w="1595" w:type="dxa"/>
          </w:tcPr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стороны, на которые можем опереться </w:t>
            </w:r>
          </w:p>
        </w:tc>
        <w:tc>
          <w:tcPr>
            <w:tcW w:w="3078" w:type="dxa"/>
          </w:tcPr>
          <w:p w:rsidR="00471981" w:rsidRPr="003C4AD1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исследования - Социометрия, Дж. Морено</w:t>
            </w:r>
          </w:p>
          <w:p w:rsidR="00471981" w:rsidRPr="003C4AD1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особенностей детской группы (Я. Морено)</w:t>
            </w:r>
          </w:p>
          <w:p w:rsidR="00471981" w:rsidRPr="003C4AD1" w:rsidRDefault="00471981" w:rsidP="00DF5F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«Поздравь товарища» по методике И.Л. </w:t>
            </w:r>
            <w:proofErr w:type="spellStart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Коломинского</w:t>
            </w:r>
            <w:proofErr w:type="spellEnd"/>
          </w:p>
          <w:p w:rsidR="00471981" w:rsidRPr="003C4AD1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изучения самооценки (Т. </w:t>
            </w:r>
            <w:proofErr w:type="spellStart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Дембо</w:t>
            </w:r>
            <w:proofErr w:type="spellEnd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С. Рубинштейн)</w:t>
            </w:r>
          </w:p>
          <w:p w:rsidR="00471981" w:rsidRPr="003C4AD1" w:rsidRDefault="00471981" w:rsidP="00DF5F54">
            <w:pPr>
              <w:shd w:val="clear" w:color="auto" w:fill="F5F5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А.Н. </w:t>
            </w:r>
            <w:proofErr w:type="spellStart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Лутошкина</w:t>
            </w:r>
            <w:proofErr w:type="spellEnd"/>
          </w:p>
          <w:p w:rsidR="00471981" w:rsidRPr="003C4AD1" w:rsidRDefault="00471981" w:rsidP="00DF5F54">
            <w:pPr>
              <w:shd w:val="clear" w:color="auto" w:fill="F5F5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 – позиция» по </w:t>
            </w:r>
            <w:proofErr w:type="spellStart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Щурковой</w:t>
            </w:r>
            <w:proofErr w:type="spellEnd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Н.Е.</w:t>
            </w:r>
            <w:r w:rsidRPr="003C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981" w:rsidRPr="003C4AD1" w:rsidRDefault="00471981" w:rsidP="00DF5F54">
            <w:pPr>
              <w:shd w:val="clear" w:color="auto" w:fill="F5F5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«Картина взаимоотношений в классе» по </w:t>
            </w:r>
            <w:proofErr w:type="spellStart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Щурковой</w:t>
            </w:r>
            <w:proofErr w:type="spellEnd"/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Н.Е.</w:t>
            </w:r>
            <w:r w:rsidRPr="003C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981" w:rsidRPr="003C4AD1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сплочённости группы детей</w:t>
            </w:r>
          </w:p>
          <w:p w:rsidR="00471981" w:rsidRPr="003C4AD1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Рогову Е.И.)</w:t>
            </w:r>
          </w:p>
          <w:p w:rsidR="00471981" w:rsidRPr="003C4AD1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«ДВА ДОМИКА» (по Т.Д. Марцинковской)</w:t>
            </w:r>
          </w:p>
          <w:p w:rsidR="00471981" w:rsidRPr="003C4AD1" w:rsidRDefault="00471981" w:rsidP="00DF5F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1981" w:rsidRPr="003C4AD1" w:rsidRDefault="00471981" w:rsidP="00DF5F54">
            <w:pPr>
              <w:shd w:val="clear" w:color="auto" w:fill="F5F5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сферы межличностных отношений ребенка</w:t>
            </w:r>
          </w:p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методике Рене Жиля)</w:t>
            </w:r>
          </w:p>
        </w:tc>
        <w:tc>
          <w:tcPr>
            <w:tcW w:w="2835" w:type="dxa"/>
            <w:shd w:val="clear" w:color="auto" w:fill="auto"/>
          </w:tcPr>
          <w:p w:rsidR="00471981" w:rsidRPr="003C4AD1" w:rsidRDefault="00471981" w:rsidP="00DF5F5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</w:pP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>Диагностика эмоциональной сферы дошкольник (</w:t>
            </w:r>
            <w:proofErr w:type="spellStart"/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>Л.П.Стрелкова</w:t>
            </w:r>
            <w:proofErr w:type="spellEnd"/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>)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>Методика «Волшебная страна чувств» 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 xml:space="preserve">(Авторская - Т. </w:t>
            </w:r>
            <w:proofErr w:type="spellStart"/>
            <w:r w:rsidRPr="003C4AD1">
              <w:rPr>
                <w:rStyle w:val="a8"/>
                <w:b w:val="0"/>
              </w:rPr>
              <w:t>Грабенко</w:t>
            </w:r>
            <w:proofErr w:type="spellEnd"/>
            <w:r w:rsidRPr="003C4AD1">
              <w:rPr>
                <w:rStyle w:val="a8"/>
                <w:b w:val="0"/>
              </w:rPr>
              <w:t xml:space="preserve">, Т. </w:t>
            </w:r>
            <w:proofErr w:type="spellStart"/>
            <w:r w:rsidRPr="003C4AD1">
              <w:rPr>
                <w:rStyle w:val="a8"/>
                <w:b w:val="0"/>
              </w:rPr>
              <w:t>Зинкевич</w:t>
            </w:r>
            <w:proofErr w:type="spellEnd"/>
            <w:r w:rsidRPr="003C4AD1">
              <w:rPr>
                <w:rStyle w:val="a8"/>
                <w:b w:val="0"/>
              </w:rPr>
              <w:t>-Евстигнеева, Д. Фролов)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 xml:space="preserve">Тест тревожности Р. </w:t>
            </w:r>
            <w:proofErr w:type="spellStart"/>
            <w:r w:rsidRPr="003C4AD1">
              <w:rPr>
                <w:rStyle w:val="a8"/>
                <w:b w:val="0"/>
              </w:rPr>
              <w:t>Тэммл</w:t>
            </w:r>
            <w:proofErr w:type="spellEnd"/>
            <w:r w:rsidRPr="003C4AD1">
              <w:rPr>
                <w:rStyle w:val="a8"/>
                <w:b w:val="0"/>
              </w:rPr>
              <w:t xml:space="preserve">, М. </w:t>
            </w:r>
            <w:proofErr w:type="spellStart"/>
            <w:r w:rsidRPr="003C4AD1">
              <w:rPr>
                <w:rStyle w:val="a8"/>
                <w:b w:val="0"/>
              </w:rPr>
              <w:t>Дорки</w:t>
            </w:r>
            <w:proofErr w:type="spellEnd"/>
            <w:r w:rsidRPr="003C4AD1">
              <w:rPr>
                <w:rStyle w:val="a8"/>
                <w:b w:val="0"/>
              </w:rPr>
              <w:t xml:space="preserve">, В. </w:t>
            </w:r>
            <w:proofErr w:type="spellStart"/>
            <w:r w:rsidRPr="003C4AD1">
              <w:rPr>
                <w:rStyle w:val="a8"/>
                <w:b w:val="0"/>
              </w:rPr>
              <w:t>Амен</w:t>
            </w:r>
            <w:proofErr w:type="spellEnd"/>
            <w:r w:rsidRPr="003C4AD1">
              <w:rPr>
                <w:rStyle w:val="a8"/>
                <w:b w:val="0"/>
              </w:rPr>
              <w:t>.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>Методика "Выбери нужное лицо"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>Методика «Контурный САТ-Н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>(Детский апперцептивный тест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 xml:space="preserve">Л. </w:t>
            </w:r>
            <w:proofErr w:type="spellStart"/>
            <w:r w:rsidRPr="003C4AD1">
              <w:rPr>
                <w:rStyle w:val="a8"/>
                <w:b w:val="0"/>
              </w:rPr>
              <w:t>Беллак</w:t>
            </w:r>
            <w:proofErr w:type="spellEnd"/>
            <w:r w:rsidRPr="003C4AD1">
              <w:rPr>
                <w:rStyle w:val="a8"/>
                <w:b w:val="0"/>
              </w:rPr>
              <w:t xml:space="preserve">, О. </w:t>
            </w:r>
            <w:proofErr w:type="spellStart"/>
            <w:r w:rsidRPr="003C4AD1">
              <w:rPr>
                <w:rStyle w:val="a8"/>
                <w:b w:val="0"/>
              </w:rPr>
              <w:t>Беллак</w:t>
            </w:r>
            <w:proofErr w:type="spellEnd"/>
            <w:r w:rsidRPr="003C4AD1">
              <w:rPr>
                <w:rStyle w:val="a8"/>
                <w:b w:val="0"/>
              </w:rPr>
              <w:t>)</w:t>
            </w:r>
          </w:p>
          <w:p w:rsidR="00471981" w:rsidRPr="003C4AD1" w:rsidRDefault="00471981" w:rsidP="00DF5F5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</w:pP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 xml:space="preserve">Цветовой тест </w:t>
            </w:r>
            <w:proofErr w:type="spellStart"/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>Люшера</w:t>
            </w:r>
            <w:proofErr w:type="spellEnd"/>
          </w:p>
          <w:p w:rsidR="00471981" w:rsidRPr="003C4AD1" w:rsidRDefault="00471981" w:rsidP="00DF5F5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</w:pP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>Методика «Лесенка»</w:t>
            </w:r>
          </w:p>
          <w:p w:rsidR="00471981" w:rsidRPr="003C4AD1" w:rsidRDefault="00471981" w:rsidP="00DF5F5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</w:pPr>
            <w:proofErr w:type="gramStart"/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>Методика</w:t>
            </w: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>  </w:t>
            </w: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>«</w:t>
            </w:r>
            <w:proofErr w:type="gramEnd"/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>Два дома»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>Методика</w:t>
            </w:r>
          </w:p>
          <w:p w:rsidR="00471981" w:rsidRPr="003C4AD1" w:rsidRDefault="00471981" w:rsidP="00DF5F54">
            <w:pPr>
              <w:pStyle w:val="a4"/>
              <w:shd w:val="clear" w:color="auto" w:fill="F4EFE9"/>
              <w:spacing w:before="0" w:beforeAutospacing="0" w:after="0" w:afterAutospacing="0"/>
            </w:pPr>
            <w:r w:rsidRPr="003C4AD1">
              <w:rPr>
                <w:rStyle w:val="a8"/>
                <w:b w:val="0"/>
              </w:rPr>
              <w:t>«Несуществующее животное»</w:t>
            </w:r>
          </w:p>
          <w:p w:rsidR="00471981" w:rsidRPr="003C4AD1" w:rsidRDefault="00471981" w:rsidP="00DF5F5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</w:pP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>Методика «</w:t>
            </w: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>Кактус»</w:t>
            </w:r>
          </w:p>
          <w:p w:rsidR="00471981" w:rsidRPr="003C4AD1" w:rsidRDefault="00471981" w:rsidP="00DF5F5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</w:pP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4EFE9"/>
              </w:rPr>
              <w:t>Рисунок семьи</w:t>
            </w:r>
          </w:p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>Методика «Паровозик» (</w:t>
            </w:r>
            <w:proofErr w:type="spellStart"/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>Велиева</w:t>
            </w:r>
            <w:proofErr w:type="spellEnd"/>
            <w:r w:rsidRPr="003C4AD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4EFE9"/>
              </w:rPr>
              <w:t xml:space="preserve"> С.В.)</w:t>
            </w:r>
          </w:p>
        </w:tc>
        <w:tc>
          <w:tcPr>
            <w:tcW w:w="2410" w:type="dxa"/>
          </w:tcPr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D1">
              <w:rPr>
                <w:rFonts w:ascii="Times New Roman" w:hAnsi="Times New Roman" w:cs="Times New Roman"/>
                <w:sz w:val="24"/>
                <w:szCs w:val="24"/>
              </w:rPr>
              <w:t>Методика. «Выбери нужное лицо»</w:t>
            </w:r>
          </w:p>
          <w:p w:rsidR="00471981" w:rsidRPr="003C4AD1" w:rsidRDefault="00471981" w:rsidP="00DF5F54">
            <w:pPr>
              <w:pStyle w:val="c16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Методика ДДЧ</w:t>
            </w:r>
          </w:p>
          <w:p w:rsidR="00471981" w:rsidRPr="003C4AD1" w:rsidRDefault="00471981" w:rsidP="00DF5F54">
            <w:pPr>
              <w:pStyle w:val="c2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 (Дом-Дерево-Человек)</w:t>
            </w:r>
          </w:p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 тревожности </w:t>
            </w:r>
            <w:proofErr w:type="spellStart"/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Тэммл</w:t>
            </w:r>
            <w:proofErr w:type="spellEnd"/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Дорки</w:t>
            </w:r>
            <w:proofErr w:type="spellEnd"/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Амен</w:t>
            </w:r>
            <w:proofErr w:type="spellEnd"/>
          </w:p>
          <w:p w:rsidR="00471981" w:rsidRPr="003C4AD1" w:rsidRDefault="00471981" w:rsidP="00DF5F54">
            <w:pPr>
              <w:pStyle w:val="c16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Методика</w:t>
            </w:r>
          </w:p>
          <w:p w:rsidR="00471981" w:rsidRPr="003C4AD1" w:rsidRDefault="00471981" w:rsidP="00DF5F54">
            <w:pPr>
              <w:pStyle w:val="c2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«Несуществующее животное»</w:t>
            </w:r>
          </w:p>
          <w:p w:rsidR="00471981" w:rsidRPr="003C4AD1" w:rsidRDefault="00471981" w:rsidP="00DF5F54">
            <w:pPr>
              <w:pStyle w:val="c16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Методика</w:t>
            </w:r>
          </w:p>
          <w:p w:rsidR="00471981" w:rsidRPr="003C4AD1" w:rsidRDefault="00471981" w:rsidP="00DF5F54">
            <w:pPr>
              <w:pStyle w:val="c2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«Автопортрет»</w:t>
            </w:r>
          </w:p>
          <w:p w:rsidR="00471981" w:rsidRPr="003C4AD1" w:rsidRDefault="00471981" w:rsidP="00DF5F54">
            <w:pPr>
              <w:pStyle w:val="c16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Методика</w:t>
            </w:r>
          </w:p>
          <w:p w:rsidR="00471981" w:rsidRPr="003C4AD1" w:rsidRDefault="00471981" w:rsidP="00DF5F54">
            <w:pPr>
              <w:pStyle w:val="c2"/>
              <w:shd w:val="clear" w:color="auto" w:fill="FFFFFF"/>
              <w:spacing w:before="0" w:beforeAutospacing="0" w:after="0" w:afterAutospacing="0"/>
            </w:pPr>
            <w:r w:rsidRPr="003C4AD1">
              <w:rPr>
                <w:rStyle w:val="c1"/>
              </w:rPr>
              <w:t> Рене Жиля</w:t>
            </w:r>
          </w:p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ЦТО - Цветовой тест отношений (</w:t>
            </w:r>
            <w:proofErr w:type="spellStart"/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А.Эткинд</w:t>
            </w:r>
            <w:proofErr w:type="spellEnd"/>
            <w:r w:rsidRPr="003C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471981" w:rsidRPr="00957F7A" w:rsidRDefault="00471981" w:rsidP="00DF5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ДИАГНОСТИКИ УЧЕБНОЙ МОТИВАЦИИ МЛАДШИХ ШКОЛЬНИКОВ </w:t>
            </w:r>
          </w:p>
          <w:p w:rsidR="00471981" w:rsidRPr="00957F7A" w:rsidRDefault="00471981" w:rsidP="00DF5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ЕЛФИМОВОЙ «ЛЕСЕНКА ПОБУЖДЕНИЙ»</w:t>
            </w:r>
          </w:p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981" w:rsidRPr="002F2B92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Диагностика адаптации обучающихся 1-х классов</w:t>
            </w:r>
          </w:p>
          <w:p w:rsidR="00471981" w:rsidRPr="002F2B92" w:rsidRDefault="00E71DE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1. Схема изучения социально – психологической адаптации ребенка к школе по Э.М. Александровской (экспертная оценка учителя)</w:t>
              </w:r>
            </w:hyperlink>
          </w:p>
          <w:p w:rsidR="00471981" w:rsidRPr="002F2B92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" w:tgtFrame="_blank" w:history="1">
              <w:r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Адаптационная карта наблюдений к методике Э.М. Александровской</w:t>
              </w:r>
            </w:hyperlink>
          </w:p>
          <w:p w:rsidR="00471981" w:rsidRPr="002F2B92" w:rsidRDefault="00E71DE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2. Диагностика адаптации первоклассников к школе</w:t>
              </w:r>
            </w:hyperlink>
          </w:p>
          <w:p w:rsidR="00471981" w:rsidRPr="002F2B92" w:rsidRDefault="00E71DE1" w:rsidP="00DF5F5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8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    Проективный тест личностных отношений, социальных эмоций и ценностных ориентаций "Домики"</w:t>
              </w:r>
            </w:hyperlink>
          </w:p>
          <w:p w:rsidR="00471981" w:rsidRPr="002F2B92" w:rsidRDefault="00E71DE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3. Методика получения обратной связи В.А. </w:t>
              </w:r>
              <w:proofErr w:type="spellStart"/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Кореневской</w:t>
              </w:r>
              <w:proofErr w:type="spellEnd"/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"Сказка"</w:t>
              </w:r>
            </w:hyperlink>
          </w:p>
          <w:p w:rsidR="00471981" w:rsidRPr="002F2B92" w:rsidRDefault="0047198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Диагностика адаптации обучающихся 5-х классов</w:t>
            </w:r>
          </w:p>
          <w:p w:rsidR="00471981" w:rsidRPr="002F2B92" w:rsidRDefault="00E71DE1" w:rsidP="00DF5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1. </w:t>
              </w:r>
            </w:hyperlink>
            <w:hyperlink r:id="rId11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Схема наблюдения за адаптацией и эффективностью учебной деятельности учащихся (Э.М. Александровской, Ст. </w:t>
              </w:r>
              <w:proofErr w:type="spellStart"/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Громбах</w:t>
              </w:r>
              <w:proofErr w:type="spellEnd"/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)</w:t>
              </w:r>
            </w:hyperlink>
          </w:p>
          <w:p w:rsidR="00471981" w:rsidRPr="002F2B92" w:rsidRDefault="00E71DE1" w:rsidP="00DF5F5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2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2. Тест школьной тревожности </w:t>
              </w:r>
              <w:proofErr w:type="spellStart"/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Филлипса</w:t>
              </w:r>
              <w:proofErr w:type="spellEnd"/>
            </w:hyperlink>
          </w:p>
          <w:p w:rsidR="00471981" w:rsidRPr="002F2B92" w:rsidRDefault="00E71DE1" w:rsidP="00DF5F5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3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3. Методика "Чувства в школе"</w:t>
              </w:r>
            </w:hyperlink>
          </w:p>
          <w:p w:rsidR="00471981" w:rsidRPr="002F2B92" w:rsidRDefault="00E71DE1" w:rsidP="00DF5F5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4" w:tgtFrame="_blank" w:history="1">
              <w:r w:rsidR="00471981" w:rsidRPr="002F2B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4. Методика "Цветные письма"</w:t>
              </w:r>
            </w:hyperlink>
          </w:p>
          <w:p w:rsidR="00471981" w:rsidRPr="003C4AD1" w:rsidRDefault="00471981" w:rsidP="00DF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25A" w:rsidRDefault="0026225A" w:rsidP="00B45A61">
      <w:pPr>
        <w:shd w:val="clear" w:color="auto" w:fill="FFFFFF"/>
        <w:spacing w:after="0" w:line="60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26225A" w:rsidSect="002622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5A61" w:rsidRPr="00B45A61" w:rsidRDefault="00B45A61" w:rsidP="00B45A61">
      <w:pPr>
        <w:shd w:val="clear" w:color="auto" w:fill="FFFFFF"/>
        <w:spacing w:after="0" w:line="60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МЕТОДИКИ ДИАГНОСТИКИ ОТНОШЕНИЙ В ДЕТСКОМ КОЛЛЕКТИВЕ</w:t>
      </w:r>
    </w:p>
    <w:p w:rsidR="00B45A61" w:rsidRPr="00B45A61" w:rsidRDefault="00B45A61" w:rsidP="00B45A6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Методика исследования - Социометрия, Дж. Морено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Изучение характера межличностных взаимоотношений.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</w:t>
      </w: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адачи диагностического исследования:</w:t>
      </w:r>
    </w:p>
    <w:p w:rsidR="00B45A61" w:rsidRPr="00B45A61" w:rsidRDefault="00B45A61" w:rsidP="00B45A61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измерение степени сплоченности-разобщенности в группе;</w:t>
      </w:r>
    </w:p>
    <w:p w:rsidR="00B45A61" w:rsidRPr="00B45A61" w:rsidRDefault="00B45A61" w:rsidP="00B45A61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соотносительного авторитета членов групп по признакам симпатии-антипатии (лидеры, звезды, отвергнутые);</w:t>
      </w:r>
    </w:p>
    <w:p w:rsidR="00B45A61" w:rsidRPr="00B45A61" w:rsidRDefault="00B45A61" w:rsidP="00B45A61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обнаружение внутригрупповых сплоченных образований во главе с неформальными лидерами.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Диагностика особенностей детской группы (Я. Морено)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Цель. Изучение социометрической структуры школьного класса и социометрического статуса ребёнка в учебной группе.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«Поздравь товарища» по методике И.Л. </w:t>
      </w:r>
      <w:proofErr w:type="spellStart"/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Коломинского</w:t>
      </w:r>
      <w:proofErr w:type="spellEnd"/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методики состоит в изучении динамики развития взаимоотношений. На каждого ученика раздается поздравительная открытка с картинками. Дети по одному заходят в класс и раскладывают свои открытки на парты </w:t>
      </w:r>
      <w:proofErr w:type="gramStart"/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</w:t>
      </w:r>
      <w:proofErr w:type="gramEnd"/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кого хотели бы поздравить.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 как все дети положили открытки, учитель фиксирует выборы и приглашает ознакомиться с результатами. В запасе следует иметь несколько лишних открыток, чтобы положить по 1- 2 открыток тем детям, которые не получили их от сверстников. Это делается втайне от детей, до прихода в класс.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Методика изучения самооценки (Т. </w:t>
      </w:r>
      <w:proofErr w:type="spellStart"/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Дембо</w:t>
      </w:r>
      <w:proofErr w:type="spellEnd"/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С. Рубинштейн)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исследования была применена методика изучения самооценки качеств личности Т. </w:t>
      </w:r>
      <w:proofErr w:type="spellStart"/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Дембо</w:t>
      </w:r>
      <w:proofErr w:type="spellEnd"/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С. Рубинштейна.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данной методики является выявление уровня самооценки школьника по заранее заданным качествам личности; выбор тех или иных качеств личности обусловлен целями исследования (например, установленных с помощью других методов трудностей в общении, для получения дополнительной информации можно предложить для оценки такое качество как общительность)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Методика А.Н. </w:t>
      </w:r>
      <w:proofErr w:type="spellStart"/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Лутошкина</w:t>
      </w:r>
      <w:proofErr w:type="spellEnd"/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«Какой у нас коллектив»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определить степень удовлетворенности учащихся своим Коллективом.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проведения.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Школьникам предлагаются характеристики различных уровней развития коллектива по А.Н. </w:t>
      </w:r>
      <w:proofErr w:type="spellStart"/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Лутошкину</w:t>
      </w:r>
      <w:proofErr w:type="spellEnd"/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«Песчаная россыпь», «Мягкая шина», «Мерцающий маяк», «Алый парус», «Горящий факел»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Социометрия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изучить состояние эмоционально-психологических отношений в детской общности и положение в них каждого ребенка.</w:t>
      </w:r>
    </w:p>
    <w:p w:rsidR="00B45A61" w:rsidRPr="003E4BA1" w:rsidRDefault="00B45A61" w:rsidP="003E4BA1">
      <w:pPr>
        <w:pStyle w:val="a3"/>
        <w:numPr>
          <w:ilvl w:val="0"/>
          <w:numId w:val="1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B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«Я – позиция» по </w:t>
      </w:r>
      <w:proofErr w:type="spellStart"/>
      <w:r w:rsidRPr="003E4B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Щурковой</w:t>
      </w:r>
      <w:proofErr w:type="spellEnd"/>
      <w:r w:rsidRPr="003E4B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Н.Е.</w:t>
      </w:r>
      <w:r w:rsidRPr="003E4B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– выявить отношение испытуемого к коллективу. Разновидность графического теста. Его схематическое вычерчивание самое разнообразное: рисуется фигура (круг), обозначающая коллектив и по отношению к ней располагается «Я» респондента. 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</w:t>
      </w: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«Картина взаимоотношений в классе» по </w:t>
      </w:r>
      <w:proofErr w:type="spellStart"/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Щурковой</w:t>
      </w:r>
      <w:proofErr w:type="spellEnd"/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Н.Е.</w:t>
      </w: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выявить реальную картину взаимоотношений каждого ученика со всеми членами группы и с воспитателями.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Экспертная оценка сплочённости группы детей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 Рогову Е.И.)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Назначение</w:t>
      </w: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Методика предназначена для определения групповой сплочённости ученических коллективов и может быть использована работниками образовательной сферы в целях оптимизации учебно-воспитательного процесса.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МЕТОДИКА «ДВА ДОМИКА» (по Т.Д. Марцинковской)</w:t>
      </w:r>
    </w:p>
    <w:p w:rsidR="00B45A61" w:rsidRPr="00B45A61" w:rsidRDefault="00B45A61" w:rsidP="00B45A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определить круг значимого общения ребенка, особенности взаимоотношений в группе, выявление симпатий к членам.\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</w:t>
      </w:r>
      <w:r w:rsidR="003E4B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Исследование сферы межличностных отношений ребенка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(по методике Рене Жиля)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теста - исследование социальной приспособленности ребенка младшего школьного возраста, сферы его межличностных отношений и их особенностей. Методика позволяет выявить конфликтные зоны в системе межличностных отношений ребенка, давая тем самым возможность, воздействуя на эти отношения, влиять на дальнейшее развитие личности ребенка.</w:t>
      </w:r>
    </w:p>
    <w:p w:rsidR="00B45A61" w:rsidRPr="00B45A61" w:rsidRDefault="00B45A61" w:rsidP="00B45A6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Ребенок, рассматривая рисунки, отвечает на поставленные к ним вопросы, показывает выбранное им для себя место на изображенной картинке.</w:t>
      </w:r>
    </w:p>
    <w:p w:rsidR="00B45A61" w:rsidRDefault="00B45A61"/>
    <w:sectPr w:rsidR="00B4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658"/>
    <w:multiLevelType w:val="hybridMultilevel"/>
    <w:tmpl w:val="271E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DE1"/>
    <w:multiLevelType w:val="hybridMultilevel"/>
    <w:tmpl w:val="2992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3D7D"/>
    <w:multiLevelType w:val="hybridMultilevel"/>
    <w:tmpl w:val="586A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0EEC"/>
    <w:multiLevelType w:val="hybridMultilevel"/>
    <w:tmpl w:val="3022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A38"/>
    <w:multiLevelType w:val="hybridMultilevel"/>
    <w:tmpl w:val="D0EA2386"/>
    <w:lvl w:ilvl="0" w:tplc="68B0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12D39"/>
    <w:multiLevelType w:val="multilevel"/>
    <w:tmpl w:val="64A4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D2A5F"/>
    <w:multiLevelType w:val="hybridMultilevel"/>
    <w:tmpl w:val="89BA3A2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B1C26C8"/>
    <w:multiLevelType w:val="hybridMultilevel"/>
    <w:tmpl w:val="AE76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2D0"/>
    <w:multiLevelType w:val="hybridMultilevel"/>
    <w:tmpl w:val="6F80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068C1"/>
    <w:multiLevelType w:val="multilevel"/>
    <w:tmpl w:val="EA0C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51C3F"/>
    <w:multiLevelType w:val="hybridMultilevel"/>
    <w:tmpl w:val="323819AC"/>
    <w:lvl w:ilvl="0" w:tplc="46E6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33027"/>
    <w:multiLevelType w:val="hybridMultilevel"/>
    <w:tmpl w:val="65282894"/>
    <w:lvl w:ilvl="0" w:tplc="1BA01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F144C"/>
    <w:multiLevelType w:val="hybridMultilevel"/>
    <w:tmpl w:val="7EA2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82"/>
    <w:rsid w:val="0026225A"/>
    <w:rsid w:val="002962A1"/>
    <w:rsid w:val="002F2B92"/>
    <w:rsid w:val="003C4AD1"/>
    <w:rsid w:val="003E4BA1"/>
    <w:rsid w:val="00471981"/>
    <w:rsid w:val="004E0B0B"/>
    <w:rsid w:val="005B64E7"/>
    <w:rsid w:val="00820C82"/>
    <w:rsid w:val="00894CB1"/>
    <w:rsid w:val="008C3404"/>
    <w:rsid w:val="00957F7A"/>
    <w:rsid w:val="00961BD4"/>
    <w:rsid w:val="009C022F"/>
    <w:rsid w:val="00A33DF5"/>
    <w:rsid w:val="00B45A61"/>
    <w:rsid w:val="00C438BD"/>
    <w:rsid w:val="00E71DE1"/>
    <w:rsid w:val="00F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4F36"/>
  <w15:chartTrackingRefBased/>
  <w15:docId w15:val="{91E20BE3-0C0B-492D-BC3D-88EF9E1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82"/>
    <w:pPr>
      <w:ind w:left="720"/>
      <w:contextualSpacing/>
    </w:pPr>
  </w:style>
  <w:style w:type="paragraph" w:styleId="a4">
    <w:name w:val="Normal (Web)"/>
    <w:basedOn w:val="a"/>
    <w:uiPriority w:val="99"/>
    <w:rsid w:val="0082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20C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20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20C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0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4E0B0B"/>
    <w:rPr>
      <w:b/>
      <w:bCs/>
    </w:rPr>
  </w:style>
  <w:style w:type="paragraph" w:customStyle="1" w:styleId="c16">
    <w:name w:val="c16"/>
    <w:basedOn w:val="a"/>
    <w:rsid w:val="002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B92"/>
  </w:style>
  <w:style w:type="paragraph" w:customStyle="1" w:styleId="c2">
    <w:name w:val="c2"/>
    <w:basedOn w:val="a"/>
    <w:rsid w:val="002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kovapsiholog.myskimou7.edusite.ru/DswMedia/proektivnyiytestdomiki.docx" TargetMode="External"/><Relationship Id="rId13" Type="http://schemas.openxmlformats.org/officeDocument/2006/relationships/hyperlink" Target="http://popkovapsiholog.myskimou7.edusite.ru/DswMedia/chuvstvavshkole5klas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pkovapsiholog.myskimou7.edusite.ru/DswMedia/12_diagnostika_adaptacii_pervoklassnikov_k_shkole.doc" TargetMode="External"/><Relationship Id="rId12" Type="http://schemas.openxmlformats.org/officeDocument/2006/relationships/hyperlink" Target="http://popkovapsiholog.myskimou7.edusite.ru/DswMedia/testshkol-noytrevojnostifillips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pkovapsiholog.myskimou7.edusite.ru/DswMedia/kartaadaptirovannosti.doc" TargetMode="External"/><Relationship Id="rId11" Type="http://schemas.openxmlformats.org/officeDocument/2006/relationships/hyperlink" Target="http://popkovapsiholog.myskimou7.edusite.ru/DswMedia/sxemanablyudeniypoadaptaciiuchashaixsya.doc" TargetMode="External"/><Relationship Id="rId5" Type="http://schemas.openxmlformats.org/officeDocument/2006/relationships/hyperlink" Target="http://popkovapsiholog.myskimou7.edusite.ru/DswMedia/adaptaciyapoaleksandrovskoy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opkovapsiholog.myskimou7.edusite.ru/DswMedia/sxemanablyudeniypoadaptaciiuchashaixsy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pkovapsiholog.myskimou7.edusite.ru/DswMedia/metodikaskazkakorenevskoy.docx" TargetMode="External"/><Relationship Id="rId14" Type="http://schemas.openxmlformats.org/officeDocument/2006/relationships/hyperlink" Target="http://popkovapsiholog.myskimou7.edusite.ru/DswMedia/metodikacvetnyiepis-m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2021-03-30T10:03:00Z</cp:lastPrinted>
  <dcterms:created xsi:type="dcterms:W3CDTF">2021-03-23T13:08:00Z</dcterms:created>
  <dcterms:modified xsi:type="dcterms:W3CDTF">2021-03-30T10:13:00Z</dcterms:modified>
</cp:coreProperties>
</file>